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0B2631A" w14:textId="61F6C13B" w:rsidR="0047138B" w:rsidRPr="007A3BFE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A3BFE">
        <w:rPr>
          <w:rFonts w:ascii="Cambria" w:hAnsi="Cambria" w:cs="Arial"/>
          <w:b/>
          <w:bCs/>
          <w:sz w:val="22"/>
          <w:szCs w:val="22"/>
        </w:rPr>
        <w:t>Załącznik nr 8 do SWZ</w:t>
      </w:r>
    </w:p>
    <w:p w14:paraId="10AC2532" w14:textId="777BC30D" w:rsidR="00B84D5A" w:rsidRPr="0047138B" w:rsidRDefault="00B84D5A">
      <w:pPr>
        <w:spacing w:before="120"/>
        <w:jc w:val="right"/>
        <w:rPr>
          <w:rFonts w:ascii="Cambria" w:hAnsi="Cambria" w:cs="Arial"/>
          <w:sz w:val="22"/>
          <w:szCs w:val="22"/>
        </w:rPr>
      </w:pP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5ADF2DC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C80F9D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1FFA48E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</w:t>
      </w:r>
      <w:r w:rsidR="00C776D0">
        <w:rPr>
          <w:rFonts w:ascii="Cambria" w:hAnsi="Cambria" w:cs="Arial"/>
          <w:b/>
          <w:bCs/>
          <w:sz w:val="22"/>
          <w:szCs w:val="22"/>
        </w:rPr>
        <w:t> </w:t>
      </w:r>
      <w:r>
        <w:rPr>
          <w:rFonts w:ascii="Cambria" w:hAnsi="Cambria" w:cs="Arial"/>
          <w:b/>
          <w:bCs/>
          <w:sz w:val="22"/>
          <w:szCs w:val="22"/>
        </w:rPr>
        <w:t>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4DD685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</w:t>
      </w:r>
      <w:r w:rsidR="00C776D0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ED05F1" w:rsidRPr="00ED05F1">
        <w:rPr>
          <w:rFonts w:ascii="Cambria" w:hAnsi="Cambria" w:cs="Arial"/>
          <w:bCs/>
          <w:sz w:val="22"/>
          <w:szCs w:val="22"/>
        </w:rPr>
        <w:t>Opracowanie dokumentacji projektowo-kosztorysowej dla realizacji zadań małej retencji nizinnej (MRN3) w</w:t>
      </w:r>
      <w:r w:rsidR="00ED05F1">
        <w:rPr>
          <w:rFonts w:ascii="Cambria" w:hAnsi="Cambria" w:cs="Arial"/>
          <w:bCs/>
          <w:sz w:val="22"/>
          <w:szCs w:val="22"/>
        </w:rPr>
        <w:t> </w:t>
      </w:r>
      <w:r w:rsidR="00ED05F1" w:rsidRPr="00ED05F1">
        <w:rPr>
          <w:rFonts w:ascii="Cambria" w:hAnsi="Cambria" w:cs="Arial"/>
          <w:bCs/>
          <w:sz w:val="22"/>
          <w:szCs w:val="22"/>
        </w:rPr>
        <w:t>Nadleśnictwie K</w:t>
      </w:r>
      <w:r w:rsidR="00840497">
        <w:rPr>
          <w:rFonts w:ascii="Cambria" w:hAnsi="Cambria" w:cs="Arial"/>
          <w:bCs/>
          <w:sz w:val="22"/>
          <w:szCs w:val="22"/>
        </w:rPr>
        <w:t>utno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2091891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C776D0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C776D0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1E40076D" w:rsidR="00B84D5A" w:rsidRDefault="00C776D0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–</w:t>
      </w:r>
      <w:r w:rsidR="00B84D5A"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0481B623" w:rsidR="00B84D5A" w:rsidRDefault="00C776D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–</w:t>
      </w:r>
      <w:r w:rsidR="00B84D5A">
        <w:rPr>
          <w:rFonts w:ascii="Cambria" w:hAnsi="Cambria" w:cs="Arial"/>
          <w:bCs/>
          <w:sz w:val="22"/>
          <w:szCs w:val="22"/>
        </w:rPr>
        <w:tab/>
      </w:r>
      <w:r w:rsidR="00B84D5A"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 w:rsidR="00B84D5A"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2FEC2E4C" w:rsidR="00B84D5A" w:rsidRDefault="00C776D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–</w:t>
      </w:r>
      <w:r w:rsidR="00B84D5A"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 w:rsidR="00B84D5A"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584443C8" w:rsidR="00B84D5A" w:rsidRDefault="00C776D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–</w:t>
      </w:r>
      <w:r w:rsidR="00B84D5A"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06AA2AA3" w:rsidR="00B84D5A" w:rsidRDefault="00C776D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–</w:t>
      </w:r>
      <w:r w:rsidR="00B84D5A"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 w:rsidR="00B84D5A"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 w:rsidR="00B84D5A"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</w:t>
      </w:r>
      <w:r>
        <w:rPr>
          <w:rFonts w:ascii="Cambria" w:hAnsi="Cambria" w:cs="Arial"/>
          <w:sz w:val="22"/>
          <w:szCs w:val="22"/>
        </w:rPr>
        <w:t> </w:t>
      </w:r>
      <w:r w:rsidR="00B84D5A">
        <w:rPr>
          <w:rFonts w:ascii="Cambria" w:hAnsi="Cambria" w:cs="Arial"/>
          <w:sz w:val="22"/>
          <w:szCs w:val="22"/>
        </w:rPr>
        <w:t>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 w:rsidR="00B84D5A"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 w:rsidR="00B84D5A"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 w:rsidR="00B84D5A">
        <w:rPr>
          <w:rFonts w:ascii="Cambria" w:hAnsi="Cambria" w:cs="Arial"/>
          <w:sz w:val="22"/>
          <w:szCs w:val="22"/>
        </w:rPr>
        <w:t>),</w:t>
      </w:r>
    </w:p>
    <w:p w14:paraId="34FE2BCD" w14:textId="2E5422B7" w:rsidR="00B84D5A" w:rsidRDefault="00C776D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–</w:t>
      </w:r>
      <w:r w:rsidR="00B84D5A"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 w:rsidR="00B84D5A"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 w:rsidR="00B84D5A"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4A5368FC" w:rsidR="00B84D5A" w:rsidRPr="00001F9E" w:rsidRDefault="00C776D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>
        <w:rPr>
          <w:rFonts w:ascii="Cambria" w:hAnsi="Cambria" w:cs="Arial"/>
          <w:bCs/>
          <w:sz w:val="22"/>
          <w:szCs w:val="22"/>
        </w:rPr>
        <w:t>–</w:t>
      </w:r>
      <w:r w:rsidR="00B84D5A"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="00B84D5A"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="00B84D5A"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="00B84D5A"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="00B84D5A"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05F1E593" w:rsidR="00B84D5A" w:rsidRDefault="00C776D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–</w:t>
      </w:r>
      <w:r w:rsidR="00B84D5A"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 w:rsidR="00B84D5A"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 w:rsidR="00B84D5A"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37598839" w:rsidR="00B84D5A" w:rsidRDefault="00C776D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–</w:t>
      </w:r>
      <w:r w:rsidR="00B84D5A">
        <w:rPr>
          <w:rFonts w:ascii="Cambria" w:hAnsi="Cambria" w:cs="Arial"/>
          <w:sz w:val="22"/>
          <w:szCs w:val="22"/>
        </w:rPr>
        <w:tab/>
        <w:t xml:space="preserve"> art. 109 ust. 1 pkt 5 i 7-10 PZP</w:t>
      </w:r>
      <w:r w:rsidR="001B2B27">
        <w:rPr>
          <w:rFonts w:ascii="Cambria" w:hAnsi="Cambria" w:cs="Arial"/>
          <w:sz w:val="22"/>
          <w:szCs w:val="22"/>
        </w:rPr>
        <w:t>,</w:t>
      </w:r>
    </w:p>
    <w:p w14:paraId="768DFB07" w14:textId="00CBCBA7" w:rsidR="001B2B27" w:rsidRDefault="001B2B27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–</w:t>
      </w:r>
      <w:r>
        <w:rPr>
          <w:rFonts w:ascii="Cambria" w:hAnsi="Cambria" w:cs="Arial"/>
          <w:sz w:val="22"/>
          <w:szCs w:val="22"/>
        </w:rPr>
        <w:tab/>
      </w:r>
      <w:r w:rsidRPr="001B2B27">
        <w:rPr>
          <w:rFonts w:ascii="Cambria" w:hAnsi="Cambria" w:cs="Arial"/>
          <w:sz w:val="22"/>
          <w:szCs w:val="22"/>
        </w:rPr>
        <w:t>w art. 7 ust. 1 pkt 1-3 ustawy z dnia 13 kwietnia 2022 r. o szczególnych rozwiązaniach w zakresie przeciwdziałania wspieraniu agresji na Ukrainę oraz służących ochronie bezpieczeństwa narodowego (tekst jedn. Dz. U. z 2023 r. poz. 1497)</w:t>
      </w:r>
      <w:r>
        <w:rPr>
          <w:rFonts w:ascii="Cambria" w:hAnsi="Cambria" w:cs="Arial"/>
          <w:sz w:val="22"/>
          <w:szCs w:val="22"/>
        </w:rPr>
        <w:t>,</w:t>
      </w:r>
    </w:p>
    <w:p w14:paraId="19028C1D" w14:textId="0639C288" w:rsidR="001B2B27" w:rsidRDefault="001B2B27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–</w:t>
      </w:r>
      <w:r>
        <w:rPr>
          <w:rFonts w:ascii="Cambria" w:hAnsi="Cambria" w:cs="Arial"/>
          <w:bCs/>
          <w:sz w:val="22"/>
          <w:szCs w:val="22"/>
        </w:rPr>
        <w:tab/>
      </w:r>
      <w:r w:rsidRPr="001B2B27">
        <w:rPr>
          <w:rFonts w:ascii="Cambria" w:hAnsi="Cambria" w:cs="Arial"/>
          <w:bCs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na Ukrainie (Dz. Urz. UE nr L 229 z 31 lipca 2014, str. 1 z </w:t>
      </w:r>
      <w:proofErr w:type="spellStart"/>
      <w:r w:rsidRPr="001B2B27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1B2B27">
        <w:rPr>
          <w:rFonts w:ascii="Cambria" w:hAnsi="Cambria" w:cs="Arial"/>
          <w:bCs/>
          <w:sz w:val="22"/>
          <w:szCs w:val="22"/>
        </w:rPr>
        <w:t>. zm.)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2062036C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C776D0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7FFD810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C776D0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>opatrzony własnoręcznym podpisem podmiotu udostepniającego zasoby, potwierdzające zgodność odwzorowania cyfrowego z dokumentem w postaci papierowej; cyfrowe odwzorowanie dokumentu (elektroniczna kopia dokumentu, który został sporządzony w postaci papierowej i</w:t>
      </w:r>
      <w:r w:rsidR="00C776D0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953BB" w14:textId="77777777" w:rsidR="0061354A" w:rsidRDefault="0061354A">
      <w:r>
        <w:separator/>
      </w:r>
    </w:p>
  </w:endnote>
  <w:endnote w:type="continuationSeparator" w:id="0">
    <w:p w14:paraId="41D8B813" w14:textId="77777777" w:rsidR="0061354A" w:rsidRDefault="0061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B184" w14:textId="59115AD2" w:rsidR="00260A0A" w:rsidRDefault="00260A0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bookmarkStart w:id="1" w:name="_Hlk205888310"/>
    <w:r>
      <w:rPr>
        <w:rFonts w:ascii="Cambria" w:hAnsi="Cambria" w:cs="Cambria"/>
        <w:noProof/>
      </w:rPr>
      <w:drawing>
        <wp:inline distT="0" distB="0" distL="0" distR="0" wp14:anchorId="6BB811A2" wp14:editId="5EE2AB9C">
          <wp:extent cx="5476875" cy="781050"/>
          <wp:effectExtent l="0" t="0" r="9525" b="0"/>
          <wp:docPr id="8119069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FABD1" w14:textId="77777777" w:rsidR="0061354A" w:rsidRDefault="0061354A">
      <w:r>
        <w:separator/>
      </w:r>
    </w:p>
  </w:footnote>
  <w:footnote w:type="continuationSeparator" w:id="0">
    <w:p w14:paraId="64F0F8D7" w14:textId="77777777" w:rsidR="0061354A" w:rsidRDefault="00613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86CF6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33F5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7D7A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2B27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0A0A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7C4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138B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F1B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AEC"/>
    <w:rsid w:val="00584BA0"/>
    <w:rsid w:val="005901E2"/>
    <w:rsid w:val="00590EA1"/>
    <w:rsid w:val="00596F86"/>
    <w:rsid w:val="005977C0"/>
    <w:rsid w:val="005978CC"/>
    <w:rsid w:val="005A2030"/>
    <w:rsid w:val="005A31E9"/>
    <w:rsid w:val="005A4B8D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69FA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54A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4C4"/>
    <w:rsid w:val="00627EA4"/>
    <w:rsid w:val="006301B8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59D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A0A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55A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3BF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E1D8C"/>
    <w:rsid w:val="007E712C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497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BA3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AA1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B72EB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5725"/>
    <w:rsid w:val="00A0743B"/>
    <w:rsid w:val="00A12108"/>
    <w:rsid w:val="00A14EBA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0B78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36F30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A7910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157B"/>
    <w:rsid w:val="00C72B98"/>
    <w:rsid w:val="00C758E7"/>
    <w:rsid w:val="00C762A6"/>
    <w:rsid w:val="00C76540"/>
    <w:rsid w:val="00C776D0"/>
    <w:rsid w:val="00C77FBA"/>
    <w:rsid w:val="00C803A3"/>
    <w:rsid w:val="00C80F9D"/>
    <w:rsid w:val="00C81979"/>
    <w:rsid w:val="00C8218E"/>
    <w:rsid w:val="00C823F5"/>
    <w:rsid w:val="00C82F07"/>
    <w:rsid w:val="00C84326"/>
    <w:rsid w:val="00C844B8"/>
    <w:rsid w:val="00C84AA9"/>
    <w:rsid w:val="00C9115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D62"/>
    <w:rsid w:val="00CC4E51"/>
    <w:rsid w:val="00CC52A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33E4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3B52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1C60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5F1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1712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680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cezary.mazur@katowice.lasy.gov.pl</dc:creator>
  <cp:keywords/>
  <dc:description/>
  <cp:lastModifiedBy>Katarzyna Pilarczyk Nadleśnictwo Kutno</cp:lastModifiedBy>
  <cp:revision>3</cp:revision>
  <cp:lastPrinted>2017-05-23T10:32:00Z</cp:lastPrinted>
  <dcterms:created xsi:type="dcterms:W3CDTF">2026-01-28T09:36:00Z</dcterms:created>
  <dcterms:modified xsi:type="dcterms:W3CDTF">2026-01-28T10:18:00Z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